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C" w:rsidRPr="00366718" w:rsidRDefault="0041389C" w:rsidP="001E53DF">
      <w:pPr>
        <w:rPr>
          <w:rFonts w:ascii="Tahoma" w:hAnsi="Tahoma" w:cs="Tahoma"/>
          <w:b/>
          <w:color w:val="FF0000"/>
        </w:rPr>
      </w:pPr>
      <w:r w:rsidRPr="00366718">
        <w:rPr>
          <w:rFonts w:ascii="Tahoma" w:hAnsi="Tahoma" w:cs="Tahoma"/>
          <w:b/>
          <w:noProof/>
          <w:color w:val="FF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-186690</wp:posOffset>
            </wp:positionV>
            <wp:extent cx="1181100" cy="409575"/>
            <wp:effectExtent l="19050" t="0" r="0" b="0"/>
            <wp:wrapSquare wrapText="bothSides"/>
            <wp:docPr id="5" name="Рисунок 3" descr="logo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1" descr="logo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718">
        <w:rPr>
          <w:rFonts w:ascii="Tahoma" w:hAnsi="Tahoma" w:cs="Tahoma"/>
          <w:b/>
          <w:color w:val="FF0000"/>
        </w:rPr>
        <w:t xml:space="preserve">Интернет - </w:t>
      </w:r>
      <w:proofErr w:type="spellStart"/>
      <w:r w:rsidRPr="00366718">
        <w:rPr>
          <w:rFonts w:ascii="Tahoma" w:hAnsi="Tahoma" w:cs="Tahoma"/>
          <w:b/>
          <w:color w:val="FF0000"/>
        </w:rPr>
        <w:t>Банкинг</w:t>
      </w:r>
      <w:proofErr w:type="spellEnd"/>
      <w:r w:rsidRPr="00366718">
        <w:rPr>
          <w:rFonts w:ascii="Tahoma" w:hAnsi="Tahoma" w:cs="Tahoma"/>
          <w:b/>
          <w:color w:val="FF0000"/>
        </w:rPr>
        <w:t xml:space="preserve"> </w:t>
      </w:r>
      <w:hyperlink r:id="rId8" w:history="1">
        <w:r w:rsidR="00366718" w:rsidRPr="002B3FAD">
          <w:rPr>
            <w:rStyle w:val="a5"/>
            <w:rFonts w:ascii="Tahoma" w:hAnsi="Tahoma" w:cs="Tahoma"/>
            <w:b/>
            <w:lang w:val="en-US"/>
          </w:rPr>
          <w:t>www</w:t>
        </w:r>
        <w:r w:rsidR="00366718" w:rsidRPr="002B3FAD">
          <w:rPr>
            <w:rStyle w:val="a5"/>
            <w:rFonts w:ascii="Tahoma" w:hAnsi="Tahoma" w:cs="Tahoma"/>
            <w:b/>
          </w:rPr>
          <w:t>.</w:t>
        </w:r>
        <w:proofErr w:type="spellStart"/>
        <w:r w:rsidR="00366718" w:rsidRPr="002B3FAD">
          <w:rPr>
            <w:rStyle w:val="a5"/>
            <w:rFonts w:ascii="Tahoma" w:hAnsi="Tahoma" w:cs="Tahoma"/>
            <w:b/>
            <w:lang w:val="en-US"/>
          </w:rPr>
          <w:t>atf</w:t>
        </w:r>
        <w:proofErr w:type="spellEnd"/>
        <w:r w:rsidR="00366718" w:rsidRPr="002B3FAD">
          <w:rPr>
            <w:rStyle w:val="a5"/>
            <w:rFonts w:ascii="Tahoma" w:hAnsi="Tahoma" w:cs="Tahoma"/>
            <w:b/>
          </w:rPr>
          <w:t>24.</w:t>
        </w:r>
        <w:proofErr w:type="spellStart"/>
        <w:r w:rsidR="00366718" w:rsidRPr="002B3FAD">
          <w:rPr>
            <w:rStyle w:val="a5"/>
            <w:rFonts w:ascii="Tahoma" w:hAnsi="Tahoma" w:cs="Tahoma"/>
            <w:b/>
            <w:lang w:val="en-US"/>
          </w:rPr>
          <w:t>kz</w:t>
        </w:r>
        <w:proofErr w:type="spellEnd"/>
      </w:hyperlink>
      <w:r w:rsidR="00366718">
        <w:rPr>
          <w:rFonts w:ascii="Tahoma" w:hAnsi="Tahoma" w:cs="Tahoma"/>
          <w:b/>
          <w:color w:val="FF0000"/>
        </w:rPr>
        <w:t xml:space="preserve"> </w:t>
      </w:r>
    </w:p>
    <w:p w:rsidR="00800C8F" w:rsidRPr="0041389C" w:rsidRDefault="007D4228" w:rsidP="0041389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1389C">
        <w:rPr>
          <w:rFonts w:ascii="Tahoma" w:hAnsi="Tahoma" w:cs="Tahoma"/>
        </w:rPr>
        <w:t xml:space="preserve">Быстрый и удобный способ контролировать Ваши денежные средства; </w:t>
      </w:r>
    </w:p>
    <w:p w:rsidR="00800C8F" w:rsidRPr="0041389C" w:rsidRDefault="007D4228" w:rsidP="0041389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1389C">
        <w:rPr>
          <w:rFonts w:ascii="Tahoma" w:hAnsi="Tahoma" w:cs="Tahoma"/>
        </w:rPr>
        <w:t xml:space="preserve">Дистанционный доступ к Вашим счетам; </w:t>
      </w:r>
    </w:p>
    <w:p w:rsidR="00800C8F" w:rsidRPr="0041389C" w:rsidRDefault="007D4228" w:rsidP="0041389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1389C">
        <w:rPr>
          <w:rFonts w:ascii="Tahoma" w:hAnsi="Tahoma" w:cs="Tahoma"/>
        </w:rPr>
        <w:t xml:space="preserve">Управление Вашими счетами (переводы, платежи); </w:t>
      </w:r>
    </w:p>
    <w:p w:rsidR="00800C8F" w:rsidRPr="0041389C" w:rsidRDefault="007D4228" w:rsidP="0041389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1389C">
        <w:rPr>
          <w:rFonts w:ascii="Tahoma" w:hAnsi="Tahoma" w:cs="Tahoma"/>
        </w:rPr>
        <w:t xml:space="preserve">Актуальная информация о состоянии Ваших счетов; </w:t>
      </w:r>
    </w:p>
    <w:p w:rsidR="00800C8F" w:rsidRPr="0041389C" w:rsidRDefault="007D4228" w:rsidP="0041389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1389C">
        <w:rPr>
          <w:rFonts w:ascii="Tahoma" w:hAnsi="Tahoma" w:cs="Tahoma"/>
        </w:rPr>
        <w:t xml:space="preserve">Постоянно расширяющийся список провайдеров услуг. </w:t>
      </w:r>
    </w:p>
    <w:p w:rsidR="0041389C" w:rsidRDefault="0041389C" w:rsidP="0041389C">
      <w:pPr>
        <w:spacing w:after="0"/>
        <w:rPr>
          <w:b/>
        </w:rPr>
      </w:pPr>
    </w:p>
    <w:p w:rsidR="001E53DF" w:rsidRPr="00366718" w:rsidRDefault="001E53DF" w:rsidP="001E53DF">
      <w:pPr>
        <w:rPr>
          <w:rFonts w:ascii="Tahoma" w:hAnsi="Tahoma" w:cs="Tahoma"/>
          <w:b/>
        </w:rPr>
      </w:pPr>
      <w:r w:rsidRPr="00366718">
        <w:rPr>
          <w:rFonts w:ascii="Tahoma" w:hAnsi="Tahoma" w:cs="Tahoma"/>
          <w:b/>
          <w:color w:val="FF0000"/>
        </w:rPr>
        <w:t>Как осуществить пополнение счета</w:t>
      </w:r>
      <w:r w:rsidRPr="00366718">
        <w:rPr>
          <w:rFonts w:ascii="Tahoma" w:hAnsi="Tahoma" w:cs="Tahoma"/>
          <w:b/>
        </w:rPr>
        <w:t xml:space="preserve"> </w:t>
      </w:r>
      <w:r w:rsidR="00D90150" w:rsidRPr="00D90150">
        <w:rPr>
          <w:rStyle w:val="a5"/>
          <w:rFonts w:ascii="Tahoma" w:hAnsi="Tahoma" w:cs="Tahoma"/>
          <w:b/>
          <w:lang w:val="en-US"/>
        </w:rPr>
        <w:t>www</w:t>
      </w:r>
      <w:r w:rsidR="00D90150" w:rsidRPr="00D90150">
        <w:rPr>
          <w:rStyle w:val="a5"/>
          <w:rFonts w:ascii="Tahoma" w:hAnsi="Tahoma" w:cs="Tahoma"/>
          <w:b/>
        </w:rPr>
        <w:t>.</w:t>
      </w:r>
      <w:proofErr w:type="spellStart"/>
      <w:r w:rsidR="00D90150" w:rsidRPr="00D90150">
        <w:rPr>
          <w:rStyle w:val="a5"/>
          <w:rFonts w:ascii="Tahoma" w:hAnsi="Tahoma" w:cs="Tahoma"/>
          <w:b/>
          <w:lang w:val="en-US"/>
        </w:rPr>
        <w:t>chocolife</w:t>
      </w:r>
      <w:proofErr w:type="spellEnd"/>
      <w:r w:rsidR="00D90150" w:rsidRPr="00D90150">
        <w:rPr>
          <w:rStyle w:val="a5"/>
          <w:rFonts w:ascii="Tahoma" w:hAnsi="Tahoma" w:cs="Tahoma"/>
          <w:b/>
        </w:rPr>
        <w:t>.</w:t>
      </w:r>
      <w:r w:rsidR="00D90150" w:rsidRPr="00D90150">
        <w:rPr>
          <w:rStyle w:val="a5"/>
          <w:rFonts w:ascii="Tahoma" w:hAnsi="Tahoma" w:cs="Tahoma"/>
          <w:b/>
          <w:lang w:val="en-US"/>
        </w:rPr>
        <w:t>me</w:t>
      </w:r>
      <w:r w:rsidRPr="00D90150">
        <w:rPr>
          <w:rStyle w:val="a5"/>
        </w:rPr>
        <w:t>:</w:t>
      </w:r>
    </w:p>
    <w:p w:rsidR="001E53DF" w:rsidRPr="001E53DF" w:rsidRDefault="001E53DF" w:rsidP="001E53DF">
      <w:pPr>
        <w:pStyle w:val="a6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Выберите вид перевода «</w:t>
      </w:r>
      <w:r w:rsidRPr="001E53DF">
        <w:rPr>
          <w:rFonts w:ascii="Tahoma" w:hAnsi="Tahoma" w:cs="Tahoma"/>
          <w:b/>
        </w:rPr>
        <w:t>Общереспубликанские платежи</w:t>
      </w:r>
      <w:r>
        <w:rPr>
          <w:rFonts w:ascii="Tahoma" w:hAnsi="Tahoma" w:cs="Tahoma"/>
        </w:rPr>
        <w:t>» - «</w:t>
      </w:r>
      <w:r w:rsidRPr="001E53DF">
        <w:rPr>
          <w:rFonts w:ascii="Tahoma" w:hAnsi="Tahoma" w:cs="Tahoma"/>
          <w:b/>
        </w:rPr>
        <w:t>Прочие</w:t>
      </w:r>
      <w:r>
        <w:rPr>
          <w:rFonts w:ascii="Tahoma" w:hAnsi="Tahoma" w:cs="Tahoma"/>
        </w:rPr>
        <w:t>» - «</w:t>
      </w:r>
      <w:r w:rsidRPr="001E53DF">
        <w:rPr>
          <w:rFonts w:ascii="Tahoma" w:hAnsi="Tahoma" w:cs="Tahoma"/>
          <w:b/>
        </w:rPr>
        <w:t>Получатель</w:t>
      </w:r>
      <w:r>
        <w:rPr>
          <w:rFonts w:ascii="Tahoma" w:hAnsi="Tahoma" w:cs="Tahoma"/>
        </w:rPr>
        <w:t xml:space="preserve"> – </w:t>
      </w:r>
      <w:proofErr w:type="spellStart"/>
      <w:r w:rsidR="00D90150">
        <w:rPr>
          <w:rFonts w:ascii="Tahoma" w:hAnsi="Tahoma" w:cs="Tahoma"/>
          <w:b/>
          <w:lang w:val="en-US"/>
        </w:rPr>
        <w:t>ChocolifeMe</w:t>
      </w:r>
      <w:proofErr w:type="spellEnd"/>
      <w:r w:rsidRPr="001E53DF">
        <w:rPr>
          <w:rFonts w:ascii="Tahoma" w:hAnsi="Tahoma" w:cs="Tahoma"/>
          <w:b/>
        </w:rPr>
        <w:t>.</w:t>
      </w:r>
      <w:proofErr w:type="spellStart"/>
      <w:r w:rsidRPr="001E53DF">
        <w:rPr>
          <w:rFonts w:ascii="Tahoma" w:hAnsi="Tahoma" w:cs="Tahoma"/>
          <w:b/>
          <w:lang w:val="en-US"/>
        </w:rPr>
        <w:t>kz</w:t>
      </w:r>
      <w:proofErr w:type="spellEnd"/>
      <w:r w:rsidRPr="001E53DF"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US"/>
        </w:rPr>
        <w:t>Balance</w:t>
      </w:r>
      <w:r w:rsidRPr="001E53D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replenishment</w:t>
      </w:r>
      <w:r w:rsidRPr="001E53DF">
        <w:rPr>
          <w:rFonts w:ascii="Tahoma" w:hAnsi="Tahoma" w:cs="Tahoma"/>
        </w:rPr>
        <w:t>)</w:t>
      </w:r>
      <w:r>
        <w:rPr>
          <w:rFonts w:ascii="Tahoma" w:hAnsi="Tahoma" w:cs="Tahoma"/>
        </w:rPr>
        <w:t>»</w:t>
      </w:r>
    </w:p>
    <w:p w:rsidR="001E53DF" w:rsidRDefault="001E53DF" w:rsidP="001E53DF">
      <w:pPr>
        <w:pStyle w:val="a6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Введите сумму операции</w:t>
      </w:r>
    </w:p>
    <w:p w:rsidR="001E53DF" w:rsidRDefault="001E53DF" w:rsidP="001E53DF">
      <w:pPr>
        <w:pStyle w:val="a6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Введите </w:t>
      </w:r>
      <w:r w:rsidRPr="001E53DF">
        <w:rPr>
          <w:rFonts w:ascii="Tahoma" w:hAnsi="Tahoma" w:cs="Tahoma"/>
          <w:b/>
        </w:rPr>
        <w:t>№ Договора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  <w:lang w:val="en-US"/>
        </w:rPr>
        <w:t xml:space="preserve">) </w:t>
      </w:r>
      <w:r>
        <w:rPr>
          <w:rFonts w:ascii="Tahoma" w:hAnsi="Tahoma" w:cs="Tahoma"/>
        </w:rPr>
        <w:t>пользователя</w:t>
      </w:r>
    </w:p>
    <w:p w:rsidR="001E53DF" w:rsidRPr="001E53DF" w:rsidRDefault="001E53DF" w:rsidP="001E53DF">
      <w:pPr>
        <w:pStyle w:val="a6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Нажмите «</w:t>
      </w:r>
      <w:r w:rsidRPr="001E53DF">
        <w:rPr>
          <w:rFonts w:ascii="Tahoma" w:hAnsi="Tahoma" w:cs="Tahoma"/>
          <w:b/>
        </w:rPr>
        <w:t>Выполнить</w:t>
      </w:r>
      <w:r>
        <w:rPr>
          <w:rFonts w:ascii="Tahoma" w:hAnsi="Tahoma" w:cs="Tahoma"/>
        </w:rPr>
        <w:t>»</w:t>
      </w:r>
    </w:p>
    <w:p w:rsidR="001E53DF" w:rsidRPr="001E53DF" w:rsidRDefault="001E53DF" w:rsidP="001E53DF">
      <w:pPr>
        <w:spacing w:after="0"/>
        <w:rPr>
          <w:rFonts w:ascii="Tahoma" w:hAnsi="Tahoma" w:cs="Tahoma"/>
        </w:rPr>
      </w:pPr>
    </w:p>
    <w:p w:rsidR="001E53DF" w:rsidRDefault="00D90150">
      <w:r>
        <w:rPr>
          <w:noProof/>
          <w:lang w:eastAsia="ru-RU"/>
        </w:rPr>
        <w:drawing>
          <wp:inline distT="0" distB="0" distL="0" distR="0">
            <wp:extent cx="5943600" cy="24669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DF" w:rsidRPr="001E53DF" w:rsidRDefault="001E53DF" w:rsidP="001E53DF">
      <w:pPr>
        <w:rPr>
          <w:lang w:val="en-US"/>
        </w:rPr>
      </w:pPr>
    </w:p>
    <w:sectPr w:rsidR="001E53DF" w:rsidRPr="001E53DF" w:rsidSect="0018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EF" w:rsidRDefault="00F773EF" w:rsidP="00366718">
      <w:pPr>
        <w:spacing w:after="0" w:line="240" w:lineRule="auto"/>
      </w:pPr>
      <w:r>
        <w:separator/>
      </w:r>
    </w:p>
  </w:endnote>
  <w:endnote w:type="continuationSeparator" w:id="0">
    <w:p w:rsidR="00F773EF" w:rsidRDefault="00F773EF" w:rsidP="0036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EF" w:rsidRDefault="00F773EF" w:rsidP="00366718">
      <w:pPr>
        <w:spacing w:after="0" w:line="240" w:lineRule="auto"/>
      </w:pPr>
      <w:r>
        <w:separator/>
      </w:r>
    </w:p>
  </w:footnote>
  <w:footnote w:type="continuationSeparator" w:id="0">
    <w:p w:rsidR="00F773EF" w:rsidRDefault="00F773EF" w:rsidP="0036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7BD"/>
    <w:multiLevelType w:val="hybridMultilevel"/>
    <w:tmpl w:val="CB44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ADD"/>
    <w:multiLevelType w:val="hybridMultilevel"/>
    <w:tmpl w:val="C20842A4"/>
    <w:lvl w:ilvl="0" w:tplc="F47CE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01D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AE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A0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2F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2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AD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6E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D1CC7"/>
    <w:multiLevelType w:val="hybridMultilevel"/>
    <w:tmpl w:val="CB44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DF"/>
    <w:rsid w:val="00183D9E"/>
    <w:rsid w:val="001E53DF"/>
    <w:rsid w:val="00366718"/>
    <w:rsid w:val="0041389C"/>
    <w:rsid w:val="00417C10"/>
    <w:rsid w:val="004816E3"/>
    <w:rsid w:val="006110E4"/>
    <w:rsid w:val="007D320C"/>
    <w:rsid w:val="007D4228"/>
    <w:rsid w:val="00800C8F"/>
    <w:rsid w:val="00930888"/>
    <w:rsid w:val="009720DD"/>
    <w:rsid w:val="00AB2967"/>
    <w:rsid w:val="00C05E78"/>
    <w:rsid w:val="00CA5408"/>
    <w:rsid w:val="00D60C10"/>
    <w:rsid w:val="00D90150"/>
    <w:rsid w:val="00E52EF6"/>
    <w:rsid w:val="00EA0B40"/>
    <w:rsid w:val="00F30062"/>
    <w:rsid w:val="00F773EF"/>
    <w:rsid w:val="00FE23FA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53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53D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6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6718"/>
  </w:style>
  <w:style w:type="paragraph" w:styleId="a9">
    <w:name w:val="footer"/>
    <w:basedOn w:val="a"/>
    <w:link w:val="aa"/>
    <w:uiPriority w:val="99"/>
    <w:semiHidden/>
    <w:unhideWhenUsed/>
    <w:rsid w:val="0036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6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2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7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f24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ATFBank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Sabina-Im</dc:creator>
  <cp:lastModifiedBy>Пользователь</cp:lastModifiedBy>
  <cp:revision>3</cp:revision>
  <dcterms:created xsi:type="dcterms:W3CDTF">2014-04-03T09:53:00Z</dcterms:created>
  <dcterms:modified xsi:type="dcterms:W3CDTF">2014-04-15T04:06:00Z</dcterms:modified>
</cp:coreProperties>
</file>